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7568C" w:rsidTr="0097568C">
        <w:tc>
          <w:tcPr>
            <w:tcW w:w="4606" w:type="dxa"/>
          </w:tcPr>
          <w:p w:rsidR="0097568C" w:rsidRDefault="0097568C">
            <w:r>
              <w:t>Epoque</w:t>
            </w:r>
          </w:p>
        </w:tc>
        <w:tc>
          <w:tcPr>
            <w:tcW w:w="4606" w:type="dxa"/>
          </w:tcPr>
          <w:p w:rsidR="0097568C" w:rsidRDefault="0097568C"/>
        </w:tc>
      </w:tr>
      <w:tr w:rsidR="0097568C" w:rsidTr="0097568C">
        <w:tc>
          <w:tcPr>
            <w:tcW w:w="4606" w:type="dxa"/>
          </w:tcPr>
          <w:p w:rsidR="0097568C" w:rsidRDefault="0097568C">
            <w:r>
              <w:t>Moyen age</w:t>
            </w:r>
          </w:p>
        </w:tc>
        <w:tc>
          <w:tcPr>
            <w:tcW w:w="4606" w:type="dxa"/>
          </w:tcPr>
          <w:p w:rsidR="0097568C" w:rsidRDefault="0097568C">
            <w:r>
              <w:t>Monnaie locale métalique</w:t>
            </w:r>
          </w:p>
        </w:tc>
      </w:tr>
      <w:tr w:rsidR="0097568C" w:rsidTr="0097568C">
        <w:tc>
          <w:tcPr>
            <w:tcW w:w="4606" w:type="dxa"/>
          </w:tcPr>
          <w:p w:rsidR="0097568C" w:rsidRDefault="0097568C">
            <w:r>
              <w:t>Bourgoisie marchande</w:t>
            </w:r>
          </w:p>
        </w:tc>
        <w:tc>
          <w:tcPr>
            <w:tcW w:w="4606" w:type="dxa"/>
          </w:tcPr>
          <w:p w:rsidR="0097568C" w:rsidRDefault="0097568C">
            <w:r>
              <w:t>Les propres dettes sont devenues une monnaie circulante et moyen de payment</w:t>
            </w:r>
          </w:p>
          <w:p w:rsidR="0097568C" w:rsidRDefault="0097568C" w:rsidP="0097568C">
            <w:pPr>
              <w:pStyle w:val="Paragraphedeliste"/>
              <w:numPr>
                <w:ilvl w:val="0"/>
                <w:numId w:val="1"/>
              </w:numPr>
            </w:pPr>
            <w:r>
              <w:t>Premiers billets</w:t>
            </w:r>
          </w:p>
          <w:p w:rsidR="0097568C" w:rsidRDefault="0097568C" w:rsidP="0097568C">
            <w:pPr>
              <w:pStyle w:val="Paragraphedeliste"/>
              <w:numPr>
                <w:ilvl w:val="0"/>
                <w:numId w:val="1"/>
              </w:numPr>
            </w:pPr>
            <w:r>
              <w:t>Plusieurs billets de banques</w:t>
            </w:r>
          </w:p>
          <w:p w:rsidR="0097568C" w:rsidRDefault="0097568C" w:rsidP="0097568C">
            <w:pPr>
              <w:pStyle w:val="Paragraphedeliste"/>
              <w:numPr>
                <w:ilvl w:val="0"/>
                <w:numId w:val="1"/>
              </w:numPr>
            </w:pPr>
            <w:r>
              <w:t>Les banques soutenues par le pouvoir plitique sont devenus très puissantes</w:t>
            </w:r>
          </w:p>
          <w:p w:rsidR="0097568C" w:rsidRDefault="0097568C" w:rsidP="006037E5">
            <w:pPr>
              <w:pStyle w:val="Paragraphedeliste"/>
              <w:numPr>
                <w:ilvl w:val="0"/>
                <w:numId w:val="1"/>
              </w:numPr>
            </w:pPr>
            <w:r>
              <w:t>Création des premières institutions d’émission</w:t>
            </w:r>
            <w:r w:rsidR="006037E5">
              <w:t>(BC)</w:t>
            </w:r>
          </w:p>
        </w:tc>
      </w:tr>
      <w:tr w:rsidR="0097568C" w:rsidTr="0097568C">
        <w:tc>
          <w:tcPr>
            <w:tcW w:w="4606" w:type="dxa"/>
          </w:tcPr>
          <w:p w:rsidR="0097568C" w:rsidRDefault="00B447F2">
            <w:r>
              <w:t>1844</w:t>
            </w:r>
          </w:p>
        </w:tc>
        <w:tc>
          <w:tcPr>
            <w:tcW w:w="4606" w:type="dxa"/>
          </w:tcPr>
          <w:p w:rsidR="00B447F2" w:rsidRDefault="00B447F2" w:rsidP="00B447F2">
            <w:r>
              <w:t>BC d’angleterre</w:t>
            </w:r>
          </w:p>
        </w:tc>
      </w:tr>
      <w:tr w:rsidR="0097568C" w:rsidTr="0097568C">
        <w:tc>
          <w:tcPr>
            <w:tcW w:w="4606" w:type="dxa"/>
          </w:tcPr>
          <w:p w:rsidR="0097568C" w:rsidRDefault="00B447F2">
            <w:r>
              <w:t>1848</w:t>
            </w:r>
          </w:p>
        </w:tc>
        <w:tc>
          <w:tcPr>
            <w:tcW w:w="4606" w:type="dxa"/>
          </w:tcPr>
          <w:p w:rsidR="0097568C" w:rsidRDefault="00B447F2">
            <w:r>
              <w:t>BC de France</w:t>
            </w:r>
          </w:p>
        </w:tc>
      </w:tr>
      <w:tr w:rsidR="0097568C" w:rsidTr="0097568C">
        <w:tc>
          <w:tcPr>
            <w:tcW w:w="4606" w:type="dxa"/>
          </w:tcPr>
          <w:p w:rsidR="0097568C" w:rsidRDefault="00B447F2">
            <w:r>
              <w:t>1875</w:t>
            </w:r>
          </w:p>
        </w:tc>
        <w:tc>
          <w:tcPr>
            <w:tcW w:w="4606" w:type="dxa"/>
          </w:tcPr>
          <w:p w:rsidR="008053F3" w:rsidRDefault="00B447F2" w:rsidP="008053F3">
            <w:r>
              <w:t>BC d’</w:t>
            </w:r>
            <w:r w:rsidR="008053F3">
              <w:t>Allemagne</w:t>
            </w:r>
          </w:p>
        </w:tc>
      </w:tr>
      <w:tr w:rsidR="008053F3" w:rsidTr="0097568C">
        <w:tc>
          <w:tcPr>
            <w:tcW w:w="4606" w:type="dxa"/>
          </w:tcPr>
          <w:p w:rsidR="008053F3" w:rsidRDefault="008053F3">
            <w:r>
              <w:t>En réaction au BC</w:t>
            </w:r>
          </w:p>
        </w:tc>
        <w:tc>
          <w:tcPr>
            <w:tcW w:w="4606" w:type="dxa"/>
          </w:tcPr>
          <w:p w:rsidR="008053F3" w:rsidRDefault="008053F3" w:rsidP="008053F3">
            <w:r>
              <w:t>Les banques commerciales créent leur monnaie scripturale (jeu d’ecriture)</w:t>
            </w:r>
          </w:p>
        </w:tc>
      </w:tr>
    </w:tbl>
    <w:p w:rsidR="00DB6D01" w:rsidRDefault="008053F3"/>
    <w:sectPr w:rsidR="00DB6D01" w:rsidSect="00F2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EE5"/>
    <w:multiLevelType w:val="hybridMultilevel"/>
    <w:tmpl w:val="9F3A07C2"/>
    <w:lvl w:ilvl="0" w:tplc="7FE843F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568C"/>
    <w:rsid w:val="00240A34"/>
    <w:rsid w:val="006037E5"/>
    <w:rsid w:val="00616E68"/>
    <w:rsid w:val="008053F3"/>
    <w:rsid w:val="0097568C"/>
    <w:rsid w:val="00B447F2"/>
    <w:rsid w:val="00F2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2011-05-01T11:36:00Z</dcterms:created>
  <dcterms:modified xsi:type="dcterms:W3CDTF">2011-05-01T11:50:00Z</dcterms:modified>
</cp:coreProperties>
</file>